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Adiscat reelige como presidente a Jordi Pujol Medina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Jordi Pujol Medina, presidente del grupo Euroestrellas y fundador de CBGroup, ha sido reelegido como presidente de ADISCAT, la Asociación de Empresas de Distribución y Logística de Bebidas y Alimentación de Cataluña, que representa al sector de la Distribución a Hosteleria (Horeca).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Pujol Medina, presidente del grupo Euroestrellas y fundador de CBGroup, ha sido reelegido como presidente de ADISCAT, la Asociación de Empresas de Distribución y Logística de Bebidas y Alimentación de Cataluña, que representa al sector de la Distribución a Hosteleria (Horeca).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seis años que ha durado su presidencia, la asociación se ha enfrentado a retos como la superación de la crisis económica, la promoción del uso de los envases reutilizables, la mayor complejidad en la Distribución Urbana de Mercancías (DUM) y la adaptación del sector a la evolución de los establecimientos de Hostelería.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ha crecido en sus ventas los tres últimos años, después de seis años de resultados negativos, con un incremento de la facturación en 2016 del 4,2%. La previsión para 2017 es de aumentar un 4,5%. El 50% de sus ventas de Bebidas son en envases reutilizables, para los que también realiza la logística inversa.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ADISCATADISCAT (www.adiscat.com) es la Asociación de Empresas de Distribución y Logística de Bebidas y Alimentación de Cataluña que fue constituida en Barcelona el 2004. Representa el 80% del sector y está formada por 150 empresas que dan trabajo a 4.500 personas de forma directa. Como sector, facturan 1.050 millones de ventas y cuentan con 3.500 vehículos de reparto y comerciales. Trabajan para 60.000 establecimientos o puntos de venta (bares, hoteles, restaurantes, pequeños supermercados, etc.) a los que distribuyen 105 millones de paquetes/cajas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objetivos se encuentran dar a conocer el sector uniendo esfuerzos para la defensa de sus legítimos intereses, constituirse como un interlocutor ante las instituciones públicas y privadas, elaborar informes que permitan la mejora de los asociados, ofrecer programas de formación en el sector y organizar y profesionalizar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ADISCAT forma parte de FEDISHORECA, la Federación Española de Empresas de Distribución a Hostelería y Restauración. Fue constituida en 2007 y agrupa a más de 500 empresas de 15 asociaciones empresariales territoriales.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la distribución del canal Horeca comercializa y distribuye las bebidas y productos de alimentación a bares, hoteles y restaurantes y comercio independiente de alimentación. Da servicio a más de 360.000 establecimientos a través de sus Centros de Distribución y la capacidad de sus más de 25.000 camiones de reparto y 18.000 vehículos comerciales. La facturación suma los 17.600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ORTEGA MONASTERIO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670 265 951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https://www.notasdeprensa.es/adiscat-reelige-como-presidente-a-jordi-pujol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Logística Nombramientos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