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15/01/2020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Acuerdo estratégico entre Jiménez Astorga Abogados y Grupo Remove para la defensa de la reputación online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Acuerdo entre el bufete Jiménez Astorga Abogados y Consultores y Grupo Remove para la defensa de empresas y particulares en el área de reputación online, rectificación y reposicionamiento de noticias falsas o inexactas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JIMENEZ ASTORGA ABOGADOS Y CONSULTORES Y REMOVE GROUP suscriben acuerdo de colaboración para el desarrollo de trabajo conjunto en el área de la reputación online, rectificación y reposicionamiento en buscadores de internet de noticias falsas e inexactas en medios de comunicación digitales y en soporte físico.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combinación de conocimientos de ambas empresas aborda de una forma integral la problemática de la reputación online, brindando a sus clientes una solución jurídica y técnica informática de una forma eficaz.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acuerdo nace de la necesidad detectada por los profesionales del despacho de la eliminación y/o reposicionamiento de la huella digital que generan las noticias falsas o inexactas. Incluso habiendo conseguido la rectificación o eliminación de las noticias perjudiciales en los medios de comunicación tradicionales, se observa que en la esfera digital esas noticias permanecen inalteradas causando un grave perjuicio a la imagen de las empresas y particulares.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trabajo conjunto de ambas empresas consiste en la eliminación de la vinculación directa a enlaces de noticias falsas o inexactas que puedan suponer un perjuicio a sus clientes en los principales buscadores de internet, por la búsqueda realizada a partir de un nombre concreto.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de abogados de Jiménez Astorga Abogados y Consultores,http://www.jimenezastorga.com requiere formalmente a los medios que publican una noticia falsa o inexacta la eliminación o rectificación de la misma, si es necesario se recurre a la vía judicial para conseguir la rectificación. La experiencia procesal del despacho en este ámbito sirve para conocer los mecanismos mas efectivos para conseguir los objetivos marcados.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técnicos informáticos de Grupo Remove reposicionan los enlaces de las noticias falsas o inexactas alojadas en los principales buscadores para desplazarlos a las últimas páginas. Consiguiendo que tengan un mínimo impacto y complicando la búsqueda de las mismas.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Guillermo Jimenez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607711607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https://www.notasdeprensa.es/acuerdo-estrategico-entre-jimenez-astorga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Marketing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