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de colaboración entre Grupo Psicoac y Andrea Vilallonga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consultoría Grupo Psicoac ha firmado este mes un acuerdo de colaboración con Andrea Vilallonga, asesora de imagen personal y corporativa. El objetivo de dicho acuerdo es generar sinergias entre ambas compañías.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Andrea Vilallonga llevará a cabo un planteamiento estratégico de su negocio para seguir creciendo como lo ha hecho en los últimos años. Y por otro, Grupo Psicoac incorporará el enfoque de Vilallonga a su Sistema de Valor Añadido (S.V.A.©), permitiendo un desarrollo completo de personas y profesionales, no sólo desde la actitud sino también desde la imagen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servicio de S.V.A.© de Grupo Psicoac, ahora es posible identificar, evaluar y atraer a las personas cualificadas hacia el perfil solicitado. A diferencia de los sistemas de selección habituales, el S.V.A.©  se fundamenta en el diagnóstico de las necesidades de la empresa cliente para valorar las candidaturas desde una perspectiva de 369º©  y, de este modo, identificar el clima y los componentes dónde la persona va a desarrollar mejor sus funciones.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con Andrea Vilallonga, permitirá ampliar el proceso de este sistema, aportando herramientas para gestionar el impacto desde la imagen, entendida siempre como un elemento más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“Una imagen vale más que mil palabras”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impresión que tenemos de una persona suele ser siempre a través de su imagen. Inconscientemente, es una manera de comunicar sobre nosotros y, también en muchos casos inconscientemente, influye de manera positiva o negativa en quien nos mira. Forma parte de la comunicación no verbal y, al igual que ésta, podemos llegar a conocerla y modificarla en función de aquello que queremos proyectar en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Comenta Andrea Vilallonga que “la imagen es una herramienta necesaria y determinante en nuestra vida profesional, social y personal”  y, por ello, es básico cuidarla de manera inteligente según la ocasión y en cualquier ámbito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Agustín Solavera, director de Grupo Psicoac, afirma que “nosotros somos desarrolladores de personas. Ayudamos a que los individuos se den cuenta de su potencial y saquen lo mejor de sí mismos. Confianza, seguridad y una actitud positiva son partes clave del proceso. Pero nuestra imagen debe decir lo mismo que nuestros sentidos”.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ambas compañías se convierten en partners del progreso de sus clientes, y unen sus conocimientos para que el sistema de valor añadido sea integral en todos los aspectos de la persona.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Ejecutiva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93 285 70 02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https://www.notasdeprensa.es/acuerdo-de-colaboracin-entre-grupo-psicoac-y-andrea-vilallonga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Recursos humanos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