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Abertis Telecom impulsa nuevas soluciones para la gestión inteligente de infraestructuras y servicios en las ciudades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Abertis Telecom participa de nuevo en el Smart City Expo World Congress. Este año la compañía sigue apostando por innovadoras soluciones TIC (Tecnologías de la Información y la Comunicación) que impulsan el desarrollo de las ciudades a partir de aplicaciones tecnológicas que mejoran la gestión y la movilidad urbanas, así como la accesibilidad y la conectividad Wifi en las ciudades.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propuesta para este congreso se centra principalmente en ofrecer el marco y las herramientas óptimas para asentar sólidamente un modelo de gestión más eficiente en las ciudades y, al mismo tiempo, dotar a los ciudadanos de unos servicios públicos que mejoren y faciliten su día a día en el entorno urbano.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red del Internet de las cosas con tecnología Sigfox, que se presentó en la pasada edición de Mobile World Congress, ha sido ya desplegada en todo el territorio nacional y cuenta ahora con más de 1.200 emplazamientos activos, convirtiéndose así en la mayor red dedicada al IoT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trata de una red LPWA (baja potencia y largo alcance), que resuelve la problemática existente hasta ahora para el despliegue de soluciones IoT, al permitir el uso de dispositivos basados en baterías por periodos muy largos (incluso años) y eliminar la necesidad de desplegar una red de Gateways y repetidores por toda la ciudad, al permitir que el sensor se comunique directamente con la red ya desplegada.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Abertis Telecom apuesta por un modelo de gestión de las infraestructuras urbanas en el que tanto las activas (redes de comunicaciones fijas y redes inalámbricas de acceso a internet), como las pasivas (azoteas y mobiliario urbano), constituyen la clave para el pleno desarrollo y despliegue del concepto de Smart City.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aplicaciones de las soluciones tecnológicas de Abertis Telecom permiten optimizar los recursos, promueven la sostenibilidad medioambiental y proporcionan datos que facilitan la operatividad urbana y su gestión predictiva. Además, este concepto de ciudad apuesta por la dinamización económica del tejido empresarial y se adapta a los nuevos hábitos y necesidades del ciudadano actual.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abertis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https://www.notasdeprensa.es/abertis-telecom-impulsa-nuevas-soluciones-para_1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