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Extremadura el 26/06/2018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68 insolventes se acogen a la Ley de la Segunda Oportunidad en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El 77,9% de estos casos los ha tramitado Repara tu Deuda, obteniendo el 100% de casos de éxito en todos los casos de cancelación de deudas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68 personas insolventes de Extremadura se han acogido a la Ley de la Segunda Oportunidad, que brinda la posibilidad de exonerar las deudas contraídas y empezar de cero. Del total de casos tramitados en esta comunidad, el 77,9%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https://www.notasdeprensa.es/68-insolventes-se-acogen-a-la-ley-de-la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