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20milproductos.com - Primer almacén de Europa que usa IA en el picking y packing de material de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contar con uno de los mayores almacenes en productos de material para oficias y papelería, con una superficie total de 24.000 m2 y más de 40.000 referencias en stock, 20milproductos.com  cuetna desde julio de 2019 con la tecnología más puntera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20milprodcutos.com es una referencia en España en material de oficina y papelería online, con más de 40.000 productos stockados. Disponen de una tienda online con los precios más bajos del mercado y envío gratuitos a partir de 34 euros. Folios, archivadores, bolígrafos, impresoras, cartuchos de tinta, muebles de oficina, sellos de caucho, auriculares, clips y todo tipo de productos de oficina al mejor precio.</w:t>
            </w:r>
          </w:p>
          <w:p>
            <w:pPr>
              <w:ind w:left="-284" w:right="-427"/>
              <w:jc w:val="both"/>
              <w:rPr>
                <w:rFonts/>
                <w:color w:val="262626" w:themeColor="text1" w:themeTint="D9"/>
              </w:rPr>
            </w:pPr>
            <w:r>
              <w:t>La Inteligencia Artificial al servicio de sus clientesPara poder cubrir todas las necesidades de miles de clientes, cuentan con uno de los almacenes más grande de toda Europa en material de oficina y papelería, con una extensión total de más de 24.000 m2. Para poder gestionar la inmesa cantidad de productos en stock permanente y una capacidad de almacenamiento tan inmensa, desde julio de este año cuantan además con la mejor tecnología del mercado.</w:t>
            </w:r>
          </w:p>
          <w:p>
            <w:pPr>
              <w:ind w:left="-284" w:right="-427"/>
              <w:jc w:val="both"/>
              <w:rPr>
                <w:rFonts/>
                <w:color w:val="262626" w:themeColor="text1" w:themeTint="D9"/>
              </w:rPr>
            </w:pPr>
            <w:r>
              <w:t>20milprodcutos.com ha añadido la Inteligencia Artificial a su gestión de su almacen. Un sistema robotizado se encarga de ir al pasillo correspondiente y encontrar el producto seleccionado por el cliente. El mismo robot manipula la caja o envase del producto seleccionado de manera que la opción de elegir por ejemplo un solo bolígrafo de una caja de 50 unidades. Un avance técnico que puede parece pequeño, pero es realmente único e innovador, recpercutiendo lógicamente en un ahorro para el consumidor.</w:t>
            </w:r>
          </w:p>
          <w:p>
            <w:pPr>
              <w:ind w:left="-284" w:right="-427"/>
              <w:jc w:val="both"/>
              <w:rPr>
                <w:rFonts/>
                <w:color w:val="262626" w:themeColor="text1" w:themeTint="D9"/>
              </w:rPr>
            </w:pPr>
            <w:r>
              <w:t>A partir del carrito de la compra del cliente, el robot calcula el peso y el volumen de la compra, fabricando de forma autónoma la caja que embalará el pedido con las dimensiones óptimas para su envío de forma eficiente y segura. El robot basado en IA se encarga también de etiquetar correctamente la compra y de procesar el pedido, todo realizado en cuestión de segundos, optimizando el proceso de empaquetado e incrementando la productividad.</w:t>
            </w:r>
          </w:p>
          <w:p>
            <w:pPr>
              <w:ind w:left="-284" w:right="-427"/>
              <w:jc w:val="both"/>
              <w:rPr>
                <w:rFonts/>
                <w:color w:val="262626" w:themeColor="text1" w:themeTint="D9"/>
              </w:rPr>
            </w:pPr>
            <w:r>
              <w:t>Un ecommerce líder en su sectorAdemás de esta incorporación tecnológica realmente única en España, 20milproductos.com descata por su atención al cliente y servicio postventa. Entre las numerosas ventajas que ponen a disposición de todos sus clientes, destacan por su originalidad las siguientes:</w:t>
            </w:r>
          </w:p>
          <w:p>
            <w:pPr>
              <w:ind w:left="-284" w:right="-427"/>
              <w:jc w:val="both"/>
              <w:rPr>
                <w:rFonts/>
                <w:color w:val="262626" w:themeColor="text1" w:themeTint="D9"/>
              </w:rPr>
            </w:pPr>
            <w:r>
              <w:t>Precios especiales y atención personalizada para PYMEs que realicen más de 8 pedidos al año.</w:t>
            </w:r>
          </w:p>
          <w:p>
            <w:pPr>
              <w:ind w:left="-284" w:right="-427"/>
              <w:jc w:val="both"/>
              <w:rPr>
                <w:rFonts/>
                <w:color w:val="262626" w:themeColor="text1" w:themeTint="D9"/>
              </w:rPr>
            </w:pPr>
            <w:r>
              <w:t>Envío Gratis para pedidos superiores a 34€ a toda la península.</w:t>
            </w:r>
          </w:p>
          <w:p>
            <w:pPr>
              <w:ind w:left="-284" w:right="-427"/>
              <w:jc w:val="both"/>
              <w:rPr>
                <w:rFonts/>
                <w:color w:val="262626" w:themeColor="text1" w:themeTint="D9"/>
              </w:rPr>
            </w:pPr>
            <w:r>
              <w:t>Los precios más Bajos Garantizados, con ahorro mayor al 21%.</w:t>
            </w:r>
          </w:p>
          <w:p>
            <w:pPr>
              <w:ind w:left="-284" w:right="-427"/>
              <w:jc w:val="both"/>
              <w:rPr>
                <w:rFonts/>
                <w:color w:val="262626" w:themeColor="text1" w:themeTint="D9"/>
              </w:rPr>
            </w:pPr>
            <w:r>
              <w:t>Entrega Garantizada en todos sus pedidos en menos de 48 horas laborables.</w:t>
            </w:r>
          </w:p>
          <w:p>
            <w:pPr>
              <w:ind w:left="-284" w:right="-427"/>
              <w:jc w:val="both"/>
              <w:rPr>
                <w:rFonts/>
                <w:color w:val="262626" w:themeColor="text1" w:themeTint="D9"/>
              </w:rPr>
            </w:pPr>
            <w:r>
              <w:t>Devolución sin compromiso durante 30 días completos, si el pedido no es el agrado del cliente.</w:t>
            </w:r>
          </w:p>
          <w:p>
            <w:pPr>
              <w:ind w:left="-284" w:right="-427"/>
              <w:jc w:val="both"/>
              <w:rPr>
                <w:rFonts/>
                <w:color w:val="262626" w:themeColor="text1" w:themeTint="D9"/>
              </w:rPr>
            </w:pPr>
            <w:r>
              <w:t>Pago Seguro en todas las compras con Verisign y Confianza On line</w:t>
            </w:r>
          </w:p>
          <w:p>
            <w:pPr>
              <w:ind w:left="-284" w:right="-427"/>
              <w:jc w:val="both"/>
              <w:rPr>
                <w:rFonts/>
                <w:color w:val="262626" w:themeColor="text1" w:themeTint="D9"/>
              </w:rPr>
            </w:pPr>
            <w:r>
              <w:t>Formas de pago múltiples sin ningún tipo de coste adicional... Tarjetas y visas, Transferencia, Contrareembolso, PayPal, y otras a medida.</w:t>
            </w:r>
          </w:p>
          <w:p>
            <w:pPr>
              <w:ind w:left="-284" w:right="-427"/>
              <w:jc w:val="both"/>
              <w:rPr>
                <w:rFonts/>
                <w:color w:val="262626" w:themeColor="text1" w:themeTint="D9"/>
              </w:rPr>
            </w:pPr>
            <w:r>
              <w:t>Productos siempre disponibles con stock garantizado</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Teléfono: 902 52 05 43 https://www.20milproductos.com/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https://www.notasdeprensa.es/20milproductos-com-primer-almacen-de-europa_1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Logística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