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Canarias el 12/06/2018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102 insolventes se acogen a la Ley de la Segunda Oportunidad en Canarias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87,2% de todos los casos los ha tramitado Repara tu Deuda, quien ostenta el 100% de éxito en los casos finalizados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(desde junio de 2016 a junio de 2018) 102 personas insolventes de Canarias se han acogido a la Ley de la Segunda Oportunidad, que brinda la posibilidad de exonerar las deudas contraídas y empezar de cero. Del total de casos tramitados en esta comunidad, el 87,2% los ha llevado a cabo Repara tu Deuda, primera compañía que aplica la Ley de la Segunda Oportunidad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empezó su andadura el mismo año que la legislación entró en vigor en nuestro país, en 2015. 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https://www.notasdeprensa.es/102-insolventes-se-acogen-a-la-ley-de-la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