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una veintena de especialistas se reunen para la investigación de las enfermedades neuromusculares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8 y 9 de abril se celebran las jornadas científicas anuales de Asem Catalunya en el Parc de recerca Biomèdica con el objectivo de dar voz a las enfermedades neuromusculares.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“Soñar el futuro, vivir el presente” la Asociación Catalana de Personas con Enfermedades Neuromusculares, queremos presentaros lo que seran nuestras jornades científicas de Atención a las Personas con enfermedades neuromusculares 2016.</w:t>
            </w:r>
          </w:p>
          <w:p>
            <w:pPr>
              <w:ind w:left="-284" w:right="-427"/>
              <w:jc w:val="both"/>
              <w:rPr>
                <w:rFonts/>
                <w:color w:val="262626" w:themeColor="text1" w:themeTint="D9"/>
              </w:rPr>
            </w:pPr>
            <w:r>
              <w:t>Unas jornades que desde ASEM Catalunya se realizan una vez al año y que estas destinades a pacientes, familiares y profesionales del sector sanitario.</w:t>
            </w:r>
          </w:p>
          <w:p>
            <w:pPr>
              <w:ind w:left="-284" w:right="-427"/>
              <w:jc w:val="both"/>
              <w:rPr>
                <w:rFonts/>
                <w:color w:val="262626" w:themeColor="text1" w:themeTint="D9"/>
              </w:rPr>
            </w:pPr>
            <w:r>
              <w:t>Las jornades científicas se llevaran a cabo los días 8 y 9 de abril en el Parc de Recerca Biomèdica de Barcelona – carrer del Doctor Aiguader 88 – y en esta ocasión seran los socios los auténticos protagonistes. Este año, las jornadas se daran en formato taller con el objetivo de tener una mayor accesibilidad con los especialistes y poder resolver nuestras dudas e inquietudes con màxima facilidad.  </w:t>
            </w:r>
          </w:p>
          <w:p>
            <w:pPr>
              <w:ind w:left="-284" w:right="-427"/>
              <w:jc w:val="both"/>
              <w:rPr>
                <w:rFonts/>
                <w:color w:val="262626" w:themeColor="text1" w:themeTint="D9"/>
              </w:rPr>
            </w:pPr>
            <w:r>
              <w:t>Más de una veintena de especialistes pasaran por el Parc de Recerca Biomèdica de Barcelona durante los dos días de duración de las jornadas científicas donde nos explicaran todo sobre la investigación, la recerca y la evolución de las enfermedades neuromusculares: Sexualidad, rehabilitación, logopèdia y ayudas sociales, también seran algunos de los temes que se tratarán entre las ponèncias y talleres impartidos durante el viernes 8 y el sábado 9 de abril.  </w:t>
            </w:r>
          </w:p>
          <w:p>
            <w:pPr>
              <w:ind w:left="-284" w:right="-427"/>
              <w:jc w:val="both"/>
              <w:rPr>
                <w:rFonts/>
                <w:color w:val="262626" w:themeColor="text1" w:themeTint="D9"/>
              </w:rPr>
            </w:pPr>
            <w:r>
              <w:t>La inauguración irá a cargo de la Directora General Sra Pilar Magrinya y participarán investigadores de primera línea así como especialistas relevantes en diversas materias importantes para las personas afectadas de una enfermedad neuromuscular.</w:t>
            </w:r>
          </w:p>
          <w:p>
            <w:pPr>
              <w:ind w:left="-284" w:right="-427"/>
              <w:jc w:val="both"/>
              <w:rPr>
                <w:rFonts/>
                <w:color w:val="262626" w:themeColor="text1" w:themeTint="D9"/>
              </w:rPr>
            </w:pPr>
            <w:r>
              <w:t>Des de Asem Catalunya somos concientes que aunque a veces el futuro nos puede parecer lejano, es importante mantener los sueños para usarlos como guía para vivir el presente lo más confortablement possible. Es por este motivo que queremos dar un paso hacia delante e impartiremos un taller llamado “el futuro es nuestro”. Jovenes investigadores, socios de nuestra entidad, nos darán a conocer sus motivacions y faenas realizadas hasta ahora en el ámbito de las enfermedades minoritárias, como son las enfermedades neuromusculares. También, jovenes que actualment han iniciado sus estudios universitarios tendran un papel muy importante en las jornadas, ya que nos explicaran cuales son sus motivacions principales para dedicarse a la investigación en su futuro professional.</w:t>
            </w:r>
          </w:p>
          <w:p>
            <w:pPr>
              <w:ind w:left="-284" w:right="-427"/>
              <w:jc w:val="both"/>
              <w:rPr>
                <w:rFonts/>
                <w:color w:val="262626" w:themeColor="text1" w:themeTint="D9"/>
              </w:rPr>
            </w:pPr>
            <w:r>
              <w:t>Cabe destacar que durante el sábado 9 de abril habrá una zona de ayudas técnicas con tal de dar a conocer productos utiles para las persones con necesidades adaptades como pueden ser productos de cocina, ropa con diseño adaptado o productors de ortopedia, entre otros.</w:t>
            </w:r>
          </w:p>
          <w:p>
            <w:pPr>
              <w:ind w:left="-284" w:right="-427"/>
              <w:jc w:val="both"/>
              <w:rPr>
                <w:rFonts/>
                <w:color w:val="262626" w:themeColor="text1" w:themeTint="D9"/>
              </w:rPr>
            </w:pPr>
            <w:r>
              <w:t>*Para más información relevante sobre las jornadas científicas consulta el enlace:  http://asemcatalunya.com/jornades-2016/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https://www.notasdeprensa.es/-368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